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240" w:after="120"/>
        <w:ind w:start="142"/>
        <w:rPr>
          <w:rFonts w:hint="eastAsia"/>
        </w:rPr>
      </w:pPr>
      <w:r>
        <w:rPr>
          <w:rFonts w:hint="eastAsia"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ind w:start="709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</w:t>
      </w:r>
      <w:bookmarkStart w:id="0" w:name="_GoBack"/>
      <w:bookmarkEnd w:id="0"/>
      <w:r>
        <w:rPr>
          <w:b/>
        </w:rPr>
        <w:t>ия Темрюкский район от 1 ноября 2021 г. № 1625</w:t>
      </w:r>
    </w:p>
    <w:p>
      <w:pPr>
        <w:pStyle w:val="Normal"/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муниципальный район Краснодарского края</w:t>
      </w:r>
    </w:p>
    <w:p>
      <w:pPr>
        <w:pStyle w:val="Normal"/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142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142" w:leader="none"/>
          <w:tab w:val="left" w:pos="709" w:leader="none"/>
        </w:tabs>
        <w:ind w:firstLine="709"/>
        <w:jc w:val="both"/>
        <w:rPr/>
      </w:pPr>
      <w:r>
        <w:rPr/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 муниципальный район Краснодарского края, утвержденным постановлением администрации муниципального образования Темрюкский район от 13 июля 2021 г. № 979</w:t>
      </w:r>
      <w:r>
        <w:rPr>
          <w:color w:themeColor="dark1" w:val="000000"/>
        </w:rPr>
        <w:t>,                        в связи с у</w:t>
      </w:r>
      <w:r>
        <w:rPr>
          <w:color w:themeColor="dark1" w:val="000000"/>
        </w:rPr>
        <w:t>величением</w:t>
      </w:r>
      <w:r>
        <w:rPr>
          <w:rFonts w:eastAsia="Times New Roman" w:cs="Times New Roman"/>
          <w:color w:themeColor="dark1" w:val="000000"/>
          <w:szCs w:val="28"/>
          <w:lang w:eastAsia="ru-RU"/>
        </w:rPr>
        <w:t xml:space="preserve"> объемов финансирования </w:t>
      </w:r>
      <w:r>
        <w:rPr>
          <w:color w:themeColor="dark1" w:val="000000"/>
        </w:rPr>
        <w:t>муниципальной программы муниципального</w:t>
      </w:r>
      <w:r>
        <w:rPr/>
        <w:t xml:space="preserve"> образования Темрюкский муниципальный район Краснодарского края «Обеспечение и развитие физической культуры и спорта»   п о с т а н о в л я ю:</w:t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993" w:leader="none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ab/>
        <w:t>1. 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муниципальный район Краснодарского края «Обеспечение и развитие физической культуры и спорта», согласно приложению к настоящему постановлению.</w:t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993" w:leader="none"/>
        </w:tabs>
        <w:snapToGrid w:val="false"/>
        <w:jc w:val="both"/>
        <w:rPr/>
      </w:pPr>
      <w:r>
        <w:rPr>
          <w:rFonts w:cs="Times New Roman"/>
          <w:szCs w:val="28"/>
        </w:rPr>
        <w:tab/>
        <w:tab/>
      </w:r>
      <w:r>
        <w:rPr/>
        <w:t>2. Признать утратившим силу постановление администрации муниципального образования Темрюкский муниципальный район Краснодарского края от 26 мая 2026 г. № 669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муниципальный район Краснодарского края «Обеспечение и развитие физической культуры и спорта».</w:t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993" w:leader="none"/>
        </w:tabs>
        <w:snapToGrid w:val="false"/>
        <w:jc w:val="both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993" w:leader="none"/>
        </w:tabs>
        <w:snapToGrid w:val="false"/>
        <w:jc w:val="both"/>
        <w:rPr/>
      </w:pPr>
      <w:r>
        <w:rPr/>
      </w:r>
    </w:p>
    <w:p>
      <w:pPr>
        <w:pStyle w:val="Normal"/>
        <w:tabs>
          <w:tab w:val="clear" w:pos="708"/>
          <w:tab w:val="left" w:pos="142" w:leader="none"/>
          <w:tab w:val="left" w:pos="709" w:leader="none"/>
          <w:tab w:val="left" w:pos="993" w:leader="none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ab/>
        <w:t>3. Отделу   информатизации,   технической   защиты  информации  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муниципальный район Краснодарского края «Обеспечение и развитие физической культуры и спорта» на официальном сайте муниц</w:t>
      </w:r>
      <w:r>
        <w:rPr>
          <w:rFonts w:cs="Times New Roman"/>
          <w:szCs w:val="28"/>
          <w:lang w:val="ru-RU"/>
        </w:rPr>
        <w:t>ипального</w:t>
      </w:r>
      <w:r>
        <w:rPr>
          <w:rFonts w:cs="Times New Roman"/>
          <w:szCs w:val="28"/>
        </w:rPr>
        <w:t xml:space="preserve"> образования Темрюкский район в  информационно-телекоммуникационной сети «Интернет» </w:t>
      </w:r>
      <w:r>
        <w:rPr>
          <w:rFonts w:cs="Times New Roman"/>
          <w:szCs w:val="28"/>
          <w:lang w:val="en-US"/>
        </w:rPr>
        <w:t>www.temryuk</w:t>
      </w:r>
      <w:r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ru</w:t>
      </w:r>
      <w:r>
        <w:rPr>
          <w:rFonts w:cs="Times New Roman"/>
          <w:szCs w:val="28"/>
        </w:rPr>
        <w:t>.</w:t>
      </w:r>
    </w:p>
    <w:p>
      <w:pPr>
        <w:pStyle w:val="Normal"/>
        <w:tabs>
          <w:tab w:val="clear" w:pos="708"/>
          <w:tab w:val="left" w:pos="142" w:leader="none"/>
          <w:tab w:val="left" w:pos="709" w:leader="none"/>
          <w:tab w:val="left" w:pos="993" w:leader="none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ab/>
        <w:t>4. Постановление вступает в силу после его официального опубликования.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>
      <w:pPr>
        <w:pStyle w:val="Normal"/>
        <w:rPr>
          <w:szCs w:val="28"/>
        </w:rPr>
      </w:pPr>
      <w:r>
        <w:rPr>
          <w:szCs w:val="28"/>
        </w:rPr>
        <w:t>Темрюкский муниципальный район</w:t>
      </w:r>
    </w:p>
    <w:p>
      <w:pPr>
        <w:pStyle w:val="Normal"/>
        <w:rPr>
          <w:rFonts w:cs="Times New Roman"/>
          <w:b/>
          <w:szCs w:val="28"/>
        </w:rPr>
      </w:pPr>
      <w:r>
        <w:rPr>
          <w:szCs w:val="28"/>
        </w:rPr>
        <w:t>Краснодарского края                                                                            Ф.В. Бабенков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993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Cambria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Calibri"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824666952"/>
      <w:docPartObj>
        <w:docPartGallery w:val="Page Numbers (Top of Page)"/>
        <w:docPartUnique w:val="true"/>
      </w:docPartObj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72c12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" w:cstheme="minorBidi" w:eastAsiaTheme="minorHAnsi"/>
      <w:color w:val="auto"/>
      <w:kern w:val="0"/>
      <w:sz w:val="28"/>
      <w:szCs w:val="22"/>
      <w:lang w:val="ru-RU" w:eastAsia="en-US" w:bidi="ar-SA"/>
    </w:rPr>
  </w:style>
  <w:style w:type="paragraph" w:styleId="Heading2">
    <w:name w:val="heading 2"/>
    <w:basedOn w:val="Normal"/>
    <w:next w:val="Normal"/>
    <w:uiPriority w:val="9"/>
    <w:unhideWhenUsed/>
    <w:qFormat/>
    <w:rsid w:val="004e181f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5e35be"/>
    <w:rPr/>
  </w:style>
  <w:style w:type="character" w:styleId="Style15" w:customStyle="1">
    <w:name w:val="Нижний колонтитул Знак"/>
    <w:basedOn w:val="DefaultParagraphFont"/>
    <w:uiPriority w:val="99"/>
    <w:qFormat/>
    <w:rsid w:val="005e35be"/>
    <w:rPr/>
  </w:style>
  <w:style w:type="character" w:styleId="Style16" w:customStyle="1">
    <w:name w:val="Основной текст Знак"/>
    <w:basedOn w:val="DefaultParagraphFont"/>
    <w:qFormat/>
    <w:rsid w:val="00fc00cd"/>
    <w:rPr>
      <w:rFonts w:eastAsia="Times New Roman" w:cs="Times New Roman"/>
      <w:sz w:val="24"/>
      <w:szCs w:val="20"/>
      <w:lang w:eastAsia="ru-RU"/>
    </w:rPr>
  </w:style>
  <w:style w:type="character" w:styleId="2" w:customStyle="1">
    <w:name w:val="Цитата 2 Знак"/>
    <w:basedOn w:val="DefaultParagraphFont"/>
    <w:uiPriority w:val="29"/>
    <w:qFormat/>
    <w:rsid w:val="004e181f"/>
    <w:rPr>
      <w:i/>
      <w:iCs/>
      <w:color w:themeColor="text1" w:themeTint="bf" w:val="404040"/>
    </w:rPr>
  </w:style>
  <w:style w:type="character" w:styleId="Strong">
    <w:name w:val="Strong"/>
    <w:basedOn w:val="DefaultParagraphFont"/>
    <w:uiPriority w:val="22"/>
    <w:qFormat/>
    <w:rsid w:val="004e181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4e181f"/>
    <w:rPr>
      <w:i/>
      <w:iCs/>
      <w:color w:themeColor="accent1" w:val="4F81BD"/>
    </w:rPr>
  </w:style>
  <w:style w:type="character" w:styleId="Emphasis">
    <w:name w:val="Emphasis"/>
    <w:basedOn w:val="DefaultParagraphFont"/>
    <w:uiPriority w:val="20"/>
    <w:qFormat/>
    <w:rsid w:val="004e181f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e181f"/>
    <w:rPr>
      <w:i/>
      <w:iCs/>
      <w:color w:themeColor="text1" w:themeTint="bf" w:val="404040"/>
    </w:rPr>
  </w:style>
  <w:style w:type="character" w:styleId="Style17" w:customStyle="1">
    <w:name w:val="Подзаголовок Знак"/>
    <w:basedOn w:val="DefaultParagraphFont"/>
    <w:uiPriority w:val="11"/>
    <w:qFormat/>
    <w:rsid w:val="004e181f"/>
    <w:rPr>
      <w:rFonts w:ascii="Calibri" w:hAnsi="Calibri" w:eastAsia="" w:asciiTheme="minorHAnsi" w:eastAsiaTheme="minorEastAsia" w:hAnsiTheme="minorHAnsi"/>
      <w:color w:themeColor="text1" w:themeTint="a5" w:val="5A5A5A"/>
      <w:spacing w:val="15"/>
      <w:sz w:val="22"/>
    </w:rPr>
  </w:style>
  <w:style w:type="character" w:styleId="21" w:customStyle="1">
    <w:name w:val="Цитата 2 Знак1"/>
    <w:basedOn w:val="DefaultParagraphFont"/>
    <w:link w:val="Quote"/>
    <w:uiPriority w:val="9"/>
    <w:qFormat/>
    <w:rsid w:val="004e181f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List">
    <w:name w:val="List"/>
    <w:basedOn w:val="BodyText"/>
    <w:rsid w:val="00c810ca"/>
    <w:pPr/>
    <w:rPr>
      <w:rFonts w:cs="Arial"/>
    </w:rPr>
  </w:style>
  <w:style w:type="paragraph" w:styleId="Caption">
    <w:name w:val="caption"/>
    <w:basedOn w:val="Normal"/>
    <w:qFormat/>
    <w:rsid w:val="00c81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rsid w:val="00c810ca"/>
    <w:pPr>
      <w:keepNext w:val="true"/>
      <w:spacing w:before="240" w:after="120"/>
    </w:pPr>
    <w:rPr>
      <w:rFonts w:ascii="Liberation Sans" w:hAnsi="Liberation Sans" w:eastAsia="Microsoft YaHei" w:cs="Arial"/>
      <w:szCs w:val="28"/>
    </w:rPr>
  </w:style>
  <w:style w:type="paragraph" w:styleId="IndexHeading">
    <w:name w:val="index heading"/>
    <w:basedOn w:val="Normal"/>
    <w:qFormat/>
    <w:rsid w:val="00c810ca"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24e4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6a54c4"/>
    <w:pPr/>
    <w:rPr>
      <w:rFonts w:ascii="Tahoma" w:hAnsi="Tahoma" w:cs="Tahoma"/>
      <w:sz w:val="16"/>
      <w:szCs w:val="16"/>
    </w:rPr>
  </w:style>
  <w:style w:type="paragraph" w:styleId="Style20" w:customStyle="1">
    <w:name w:val="Колонтитул"/>
    <w:basedOn w:val="Normal"/>
    <w:qFormat/>
    <w:rsid w:val="00c810ca"/>
    <w:pPr/>
    <w:rPr/>
  </w:style>
  <w:style w:type="paragraph" w:styleId="Style21" w:customStyle="1">
    <w:name w:val="Верхний и нижний колонтитулы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uiPriority w:val="99"/>
    <w:unhideWhenUsed/>
    <w:rsid w:val="005e35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uiPriority w:val="99"/>
    <w:unhideWhenUsed/>
    <w:rsid w:val="005e35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fc00cd"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Quote">
    <w:name w:val="Quote"/>
    <w:basedOn w:val="Normal"/>
    <w:next w:val="Normal"/>
    <w:link w:val="21"/>
    <w:uiPriority w:val="29"/>
    <w:qFormat/>
    <w:rsid w:val="004e181f"/>
    <w:pPr>
      <w:spacing w:before="200" w:after="160"/>
      <w:ind w:start="864" w:end="864"/>
      <w:jc w:val="center"/>
    </w:pPr>
    <w:rPr>
      <w:i/>
      <w:iCs/>
      <w:color w:themeColor="text1" w:themeTint="bf" w:val="404040"/>
    </w:rPr>
  </w:style>
  <w:style w:type="paragraph" w:styleId="Subtitle">
    <w:name w:val="Subtitle"/>
    <w:basedOn w:val="Normal"/>
    <w:next w:val="Normal"/>
    <w:uiPriority w:val="11"/>
    <w:qFormat/>
    <w:rsid w:val="004e181f"/>
    <w:pPr>
      <w:spacing w:before="0" w:after="160"/>
    </w:pPr>
    <w:rPr>
      <w:rFonts w:ascii="Calibri" w:hAnsi="Calibri" w:eastAsia="" w:asciiTheme="minorHAnsi" w:eastAsiaTheme="minorEastAsia" w:hAnsiTheme="minorHAnsi"/>
      <w:color w:themeColor="text1" w:themeTint="a5" w:val="5A5A5A"/>
      <w:spacing w:val="15"/>
      <w:sz w:val="22"/>
    </w:rPr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uiPriority w:val="59"/>
    <w:rsid w:val="001d0fe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E67EE-72B7-47DF-8069-19D7F26C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Application>LibreOffice/26.2.4.2$Windows_X86_64 LibreOffice_project/0229ac93fcf0d7cbc6376066c6f35021cef002dc</Application>
  <AppVersion>15.0000</AppVersion>
  <Pages>2</Pages>
  <Words>297</Words>
  <Characters>2245</Characters>
  <CharactersWithSpaces>2650</CharactersWithSpaces>
  <Paragraphs>12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2026-01-20T07:45:00Z</dcterms:created>
  <dc:creator>Garaga Oksana Aleksandrovna</dc:creator>
  <dc:description/>
  <dc:language>ru-RU</dc:language>
  <cp:lastModifiedBy/>
  <cp:lastPrinted>2026-02-17T11:50:00Z</cp:lastPrinted>
  <dcterms:modified xsi:type="dcterms:W3CDTF">2026-07-23T09:08:10Z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